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59A91" w14:textId="77777777" w:rsidR="00EB650D" w:rsidRPr="0021026F" w:rsidRDefault="00EB650D" w:rsidP="00EB6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026F">
        <w:rPr>
          <w:rFonts w:ascii="Times New Roman" w:hAnsi="Times New Roman" w:cs="Times New Roman"/>
          <w:b/>
          <w:bCs/>
          <w:sz w:val="28"/>
          <w:szCs w:val="28"/>
        </w:rPr>
        <w:t>Қаржыландыруға қалай өтініш беруге болады:</w:t>
      </w:r>
    </w:p>
    <w:p w14:paraId="35B78637" w14:textId="77777777" w:rsidR="00EB650D" w:rsidRPr="0021026F" w:rsidRDefault="00EB650D" w:rsidP="00EB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26F">
        <w:rPr>
          <w:rFonts w:ascii="Times New Roman" w:hAnsi="Times New Roman" w:cs="Times New Roman"/>
          <w:sz w:val="28"/>
          <w:szCs w:val="28"/>
        </w:rPr>
        <w:t>Өтінім беру үшін «Aqjaiyq» СПК» АҚ-на құжаттар пакетімен хабарласу қажет, оның ішінде:</w:t>
      </w:r>
    </w:p>
    <w:p w14:paraId="5CA4C824" w14:textId="77777777" w:rsidR="00EB650D" w:rsidRPr="0021026F" w:rsidRDefault="00EB650D" w:rsidP="00EB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26F">
        <w:rPr>
          <w:rFonts w:ascii="Times New Roman" w:hAnsi="Times New Roman" w:cs="Times New Roman"/>
          <w:sz w:val="28"/>
          <w:szCs w:val="28"/>
        </w:rPr>
        <w:t>1) Қаржыландыруға өтінім</w:t>
      </w:r>
    </w:p>
    <w:p w14:paraId="389EF6F4" w14:textId="77777777" w:rsidR="00EB650D" w:rsidRPr="0021026F" w:rsidRDefault="00EB650D" w:rsidP="00EB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26F">
        <w:rPr>
          <w:rFonts w:ascii="Times New Roman" w:hAnsi="Times New Roman" w:cs="Times New Roman"/>
          <w:sz w:val="28"/>
          <w:szCs w:val="28"/>
        </w:rPr>
        <w:t>2) заңды тұлғаны мемлекеттік тіркеу (қайта тіркеу) туралы куәлік (https://egov.kz) немесе талон – жеке кәсіпкерлерді жүзеге асыру туралы хабарлама;</w:t>
      </w:r>
    </w:p>
    <w:p w14:paraId="4574BB5E" w14:textId="77777777" w:rsidR="00EB650D" w:rsidRPr="0021026F" w:rsidRDefault="00EB650D" w:rsidP="00EB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26F">
        <w:rPr>
          <w:rFonts w:ascii="Times New Roman" w:hAnsi="Times New Roman" w:cs="Times New Roman"/>
          <w:sz w:val="28"/>
          <w:szCs w:val="28"/>
        </w:rPr>
        <w:t>3) ЖШС директорының жеке куәлігінің көшірмесі (ЖП);</w:t>
      </w:r>
    </w:p>
    <w:p w14:paraId="2A44DEFD" w14:textId="77777777" w:rsidR="00EB650D" w:rsidRPr="0021026F" w:rsidRDefault="00EB650D" w:rsidP="00EB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26F">
        <w:rPr>
          <w:rFonts w:ascii="Times New Roman" w:hAnsi="Times New Roman" w:cs="Times New Roman"/>
          <w:sz w:val="28"/>
          <w:szCs w:val="28"/>
        </w:rPr>
        <w:t>4) ЖШС жарғысы, құрылтайшының несие алу туралы шешімі, директорды тағайындау туралы бұйрық.</w:t>
      </w:r>
    </w:p>
    <w:p w14:paraId="2F2B6195" w14:textId="77777777" w:rsidR="00EB650D" w:rsidRPr="0021026F" w:rsidRDefault="00EB650D" w:rsidP="00EB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26F">
        <w:rPr>
          <w:rFonts w:ascii="Times New Roman" w:hAnsi="Times New Roman" w:cs="Times New Roman"/>
          <w:sz w:val="28"/>
          <w:szCs w:val="28"/>
        </w:rPr>
        <w:t>5) Құрылтайшылардың, ЖШС директорының, жеке кәсіпкердің соттылығының болуы (болмауы) туралы анықтама.</w:t>
      </w:r>
    </w:p>
    <w:p w14:paraId="2E4B6A85" w14:textId="77777777" w:rsidR="00EB650D" w:rsidRPr="0021026F" w:rsidRDefault="00EB650D" w:rsidP="00EB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26F">
        <w:rPr>
          <w:rFonts w:ascii="Times New Roman" w:hAnsi="Times New Roman" w:cs="Times New Roman"/>
          <w:sz w:val="28"/>
          <w:szCs w:val="28"/>
        </w:rPr>
        <w:t>6) Мемлекеттік кірістер органдарында (салық органы, https://egov.kz) берешегінің жоқтығы (болуы) туралы мәліметтер;</w:t>
      </w:r>
    </w:p>
    <w:p w14:paraId="1E423E8B" w14:textId="77777777" w:rsidR="00EB650D" w:rsidRPr="0021026F" w:rsidRDefault="00EB650D" w:rsidP="00EB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26F">
        <w:rPr>
          <w:rFonts w:ascii="Times New Roman" w:hAnsi="Times New Roman" w:cs="Times New Roman"/>
          <w:sz w:val="28"/>
          <w:szCs w:val="28"/>
        </w:rPr>
        <w:t>7) «Бірінші кредиттік бюро» ЖШС-нен қосымшаға сәйкес ақпарат беруге келісім беру.</w:t>
      </w:r>
    </w:p>
    <w:p w14:paraId="6E66263F" w14:textId="77777777" w:rsidR="00EB650D" w:rsidRPr="0021026F" w:rsidRDefault="00EB650D" w:rsidP="00EB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26F">
        <w:rPr>
          <w:rFonts w:ascii="Times New Roman" w:hAnsi="Times New Roman" w:cs="Times New Roman"/>
          <w:sz w:val="28"/>
          <w:szCs w:val="28"/>
        </w:rPr>
        <w:t>8) «Бірінші Несие Бюросы» ЖШС-нің ЖШС-нің несиелік тарихы туралы есебі (IP) (EGOV);</w:t>
      </w:r>
    </w:p>
    <w:p w14:paraId="5FD6313A" w14:textId="77777777" w:rsidR="00EB650D" w:rsidRPr="0021026F" w:rsidRDefault="00EB650D" w:rsidP="00EB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26F">
        <w:rPr>
          <w:rFonts w:ascii="Times New Roman" w:hAnsi="Times New Roman" w:cs="Times New Roman"/>
          <w:sz w:val="28"/>
          <w:szCs w:val="28"/>
        </w:rPr>
        <w:t>9) қамтамасыз етуді бағалау туралы есеп;</w:t>
      </w:r>
    </w:p>
    <w:p w14:paraId="372B5F1A" w14:textId="77777777" w:rsidR="00EB650D" w:rsidRPr="0021026F" w:rsidRDefault="00EB650D" w:rsidP="00EB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26F">
        <w:rPr>
          <w:rFonts w:ascii="Times New Roman" w:hAnsi="Times New Roman" w:cs="Times New Roman"/>
          <w:sz w:val="28"/>
          <w:szCs w:val="28"/>
        </w:rPr>
        <w:t>10) Жылжымайтын мүлік кепіліне құқық белгілейтін құжаттар (техникалық төлқұжат, сатып алу-сату шарттары, сыйға тарту және т.б., жер учаскесіне акт, объектіні пайдалануға беру актісі және т.б.);</w:t>
      </w:r>
    </w:p>
    <w:p w14:paraId="15EC4AE7" w14:textId="77777777" w:rsidR="00EB650D" w:rsidRPr="0021026F" w:rsidRDefault="00EB650D" w:rsidP="00EB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26F">
        <w:rPr>
          <w:rFonts w:ascii="Times New Roman" w:hAnsi="Times New Roman" w:cs="Times New Roman"/>
          <w:sz w:val="28"/>
          <w:szCs w:val="28"/>
        </w:rPr>
        <w:t>11) Жылжымайтын мүлік кепілі бойынша ауыртпалықтың жоқтығы (болуы) туралы анықтама (https://egov.kz);</w:t>
      </w:r>
    </w:p>
    <w:p w14:paraId="25024D52" w14:textId="77777777" w:rsidR="00EB650D" w:rsidRPr="0021026F" w:rsidRDefault="00EB650D" w:rsidP="00EB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26F">
        <w:rPr>
          <w:rFonts w:ascii="Times New Roman" w:hAnsi="Times New Roman" w:cs="Times New Roman"/>
          <w:sz w:val="28"/>
          <w:szCs w:val="28"/>
        </w:rPr>
        <w:t>12) Жұбайының жылжымайтын мүлікті кепілге қоюға нотариаттық келісімі (егер мүлік ортақ ортақ меншік болса).</w:t>
      </w:r>
    </w:p>
    <w:p w14:paraId="645D0E9D" w14:textId="77777777" w:rsidR="00EB650D" w:rsidRPr="0021026F" w:rsidRDefault="00EB650D" w:rsidP="00EB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26F">
        <w:rPr>
          <w:rFonts w:ascii="Times New Roman" w:hAnsi="Times New Roman" w:cs="Times New Roman"/>
          <w:sz w:val="28"/>
          <w:szCs w:val="28"/>
        </w:rPr>
        <w:t>13) Қарыз қаражатын есепке алу үшін банк шотының деректемелері.</w:t>
      </w:r>
    </w:p>
    <w:p w14:paraId="61069658" w14:textId="77777777" w:rsidR="00EB650D" w:rsidRPr="0021026F" w:rsidRDefault="00EB650D" w:rsidP="00EB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26F">
        <w:rPr>
          <w:rFonts w:ascii="Times New Roman" w:hAnsi="Times New Roman" w:cs="Times New Roman"/>
          <w:sz w:val="28"/>
          <w:szCs w:val="28"/>
        </w:rPr>
        <w:t>14) 2022, 2023 және 2024 жылғы өткен кезең үшін бухгалтерлік баланс, пайда мен залал туралы есеп, ақша қозғалысы туралы есеп.</w:t>
      </w:r>
    </w:p>
    <w:p w14:paraId="54C28ABB" w14:textId="77777777" w:rsidR="00EB650D" w:rsidRPr="0021026F" w:rsidRDefault="00EB650D" w:rsidP="00EB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26F">
        <w:rPr>
          <w:rFonts w:ascii="Times New Roman" w:hAnsi="Times New Roman" w:cs="Times New Roman"/>
          <w:sz w:val="28"/>
          <w:szCs w:val="28"/>
        </w:rPr>
        <w:t>Толық ақпарат алу үшін Орал қаласы, көш. Исатай-Махамбет 84, 2 қабат.</w:t>
      </w:r>
    </w:p>
    <w:p w14:paraId="4650FCD4" w14:textId="77777777" w:rsidR="00EB650D" w:rsidRPr="0021026F" w:rsidRDefault="00EB650D" w:rsidP="00EB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26F">
        <w:rPr>
          <w:rFonts w:ascii="Times New Roman" w:hAnsi="Times New Roman" w:cs="Times New Roman"/>
          <w:sz w:val="28"/>
          <w:szCs w:val="28"/>
        </w:rPr>
        <w:t>тел. +7 (7112) 93 37 68</w:t>
      </w:r>
    </w:p>
    <w:p w14:paraId="2C002323" w14:textId="77777777" w:rsidR="00EB650D" w:rsidRPr="0021026F" w:rsidRDefault="00EB650D" w:rsidP="00EB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26F">
        <w:rPr>
          <w:rFonts w:ascii="Times New Roman" w:hAnsi="Times New Roman" w:cs="Times New Roman"/>
          <w:sz w:val="28"/>
          <w:szCs w:val="28"/>
        </w:rPr>
        <w:t>E-mail: </w:t>
      </w:r>
      <w:hyperlink r:id="rId4" w:history="1">
        <w:r w:rsidRPr="0021026F">
          <w:rPr>
            <w:rStyle w:val="ac"/>
            <w:rFonts w:ascii="Times New Roman" w:hAnsi="Times New Roman" w:cs="Times New Roman"/>
            <w:sz w:val="28"/>
            <w:szCs w:val="28"/>
          </w:rPr>
          <w:t>info@aqjaiyq-spk.kz</w:t>
        </w:r>
      </w:hyperlink>
    </w:p>
    <w:p w14:paraId="0FF1879D" w14:textId="77777777" w:rsidR="008B5827" w:rsidRDefault="008B5827"/>
    <w:p w14:paraId="7C11858E" w14:textId="77777777" w:rsidR="00EB650D" w:rsidRDefault="00EB650D"/>
    <w:p w14:paraId="20A9C434" w14:textId="77777777" w:rsidR="00EB650D" w:rsidRDefault="00EB650D"/>
    <w:p w14:paraId="3519DC7C" w14:textId="77777777" w:rsidR="00EB650D" w:rsidRDefault="00EB650D"/>
    <w:p w14:paraId="086BD8E5" w14:textId="77777777" w:rsidR="00EB650D" w:rsidRDefault="00EB650D"/>
    <w:p w14:paraId="5BC33D97" w14:textId="77777777" w:rsidR="00EB650D" w:rsidRDefault="00EB650D"/>
    <w:p w14:paraId="6FDC456D" w14:textId="77777777" w:rsidR="00EB650D" w:rsidRDefault="00EB650D"/>
    <w:p w14:paraId="3CE1C4C0" w14:textId="77777777" w:rsidR="00EB650D" w:rsidRPr="006E18B0" w:rsidRDefault="00EB650D">
      <w:pPr>
        <w:rPr>
          <w:lang w:val="ru-RU"/>
        </w:rPr>
      </w:pPr>
    </w:p>
    <w:sectPr w:rsidR="00EB650D" w:rsidRPr="006E18B0" w:rsidSect="00EB650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27"/>
    <w:rsid w:val="001660C1"/>
    <w:rsid w:val="002402E5"/>
    <w:rsid w:val="006E18B0"/>
    <w:rsid w:val="008B5827"/>
    <w:rsid w:val="00A30B2B"/>
    <w:rsid w:val="00EB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BDDA"/>
  <w15:chartTrackingRefBased/>
  <w15:docId w15:val="{9E79EAB4-143C-4532-8F23-D0F9CF4F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50D"/>
    <w:rPr>
      <w:lang w:val="kk-KZ"/>
    </w:rPr>
  </w:style>
  <w:style w:type="paragraph" w:styleId="1">
    <w:name w:val="heading 1"/>
    <w:basedOn w:val="a"/>
    <w:next w:val="a"/>
    <w:link w:val="10"/>
    <w:uiPriority w:val="9"/>
    <w:qFormat/>
    <w:rsid w:val="008B5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8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8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8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8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8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8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5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58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582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582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58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58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58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58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58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/>
    </w:rPr>
  </w:style>
  <w:style w:type="character" w:customStyle="1" w:styleId="a4">
    <w:name w:val="Заголовок Знак"/>
    <w:basedOn w:val="a0"/>
    <w:link w:val="a3"/>
    <w:uiPriority w:val="10"/>
    <w:rsid w:val="008B5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8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/>
    </w:rPr>
  </w:style>
  <w:style w:type="character" w:customStyle="1" w:styleId="a6">
    <w:name w:val="Подзаголовок Знак"/>
    <w:basedOn w:val="a0"/>
    <w:link w:val="a5"/>
    <w:uiPriority w:val="11"/>
    <w:rsid w:val="008B5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5827"/>
    <w:pPr>
      <w:spacing w:before="160"/>
      <w:jc w:val="center"/>
    </w:pPr>
    <w:rPr>
      <w:i/>
      <w:iCs/>
      <w:color w:val="404040" w:themeColor="text1" w:themeTint="BF"/>
      <w:lang/>
    </w:rPr>
  </w:style>
  <w:style w:type="character" w:customStyle="1" w:styleId="22">
    <w:name w:val="Цитата 2 Знак"/>
    <w:basedOn w:val="a0"/>
    <w:link w:val="21"/>
    <w:uiPriority w:val="29"/>
    <w:rsid w:val="008B58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5827"/>
    <w:pPr>
      <w:ind w:left="720"/>
      <w:contextualSpacing/>
    </w:pPr>
    <w:rPr>
      <w:lang/>
    </w:rPr>
  </w:style>
  <w:style w:type="character" w:styleId="a8">
    <w:name w:val="Intense Emphasis"/>
    <w:basedOn w:val="a0"/>
    <w:uiPriority w:val="21"/>
    <w:qFormat/>
    <w:rsid w:val="008B582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5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/>
    </w:rPr>
  </w:style>
  <w:style w:type="character" w:customStyle="1" w:styleId="aa">
    <w:name w:val="Выделенная цитата Знак"/>
    <w:basedOn w:val="a0"/>
    <w:link w:val="a9"/>
    <w:uiPriority w:val="30"/>
    <w:rsid w:val="008B582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B582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B65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qjaiyq-spk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Багдат Канаткалиев</dc:creator>
  <cp:keywords/>
  <dc:description/>
  <cp:lastModifiedBy>Айзат Куспанова</cp:lastModifiedBy>
  <cp:revision>2</cp:revision>
  <dcterms:created xsi:type="dcterms:W3CDTF">2025-01-24T09:08:00Z</dcterms:created>
  <dcterms:modified xsi:type="dcterms:W3CDTF">2025-01-24T09:08:00Z</dcterms:modified>
</cp:coreProperties>
</file>