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982AE8" w:rsidRPr="00813822" w14:paraId="56A87430" w14:textId="77777777" w:rsidTr="002574F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F6762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DD8F2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Приложение 1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к Правилам определения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проекта инвестиционным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для предоставления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земельных участков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из государственной собственности</w:t>
            </w:r>
          </w:p>
        </w:tc>
      </w:tr>
      <w:tr w:rsidR="00982AE8" w:rsidRPr="00813822" w14:paraId="21A4B0C7" w14:textId="77777777" w:rsidTr="002574F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E2FB8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96BAD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Форма</w:t>
            </w:r>
          </w:p>
        </w:tc>
      </w:tr>
      <w:tr w:rsidR="00982AE8" w:rsidRPr="00813822" w14:paraId="5804560C" w14:textId="77777777" w:rsidTr="002574F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E8F78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2CBE2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Акиму ______________________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области (города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республиканского значения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и столицы), района (города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областного значения),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___________________________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(при наличии)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От: ________________________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___________________________,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(полное наименование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юридического лица)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Бизнес идентификационный номер: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___________________________,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Контактный телефон, адрес: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____________________________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14:paraId="3965E5FF" w14:textId="77777777" w:rsidR="00982AE8" w:rsidRPr="00813822" w:rsidRDefault="00982AE8" w:rsidP="00982AE8">
      <w:pPr>
        <w:spacing w:after="0"/>
        <w:rPr>
          <w:lang w:val="ru-RU"/>
        </w:rPr>
      </w:pPr>
      <w:bookmarkStart w:id="0" w:name="z66"/>
      <w:r w:rsidRPr="00813822">
        <w:rPr>
          <w:b/>
          <w:color w:val="000000"/>
          <w:lang w:val="ru-RU"/>
        </w:rPr>
        <w:t xml:space="preserve"> Заявление</w:t>
      </w:r>
    </w:p>
    <w:p w14:paraId="15354719" w14:textId="77777777" w:rsidR="00982AE8" w:rsidRPr="00813822" w:rsidRDefault="00982AE8" w:rsidP="00982AE8">
      <w:pPr>
        <w:spacing w:after="0"/>
        <w:jc w:val="both"/>
        <w:rPr>
          <w:lang w:val="ru-RU"/>
        </w:rPr>
      </w:pPr>
      <w:bookmarkStart w:id="1" w:name="z67"/>
      <w:bookmarkEnd w:id="0"/>
      <w:r w:rsidRPr="00813822">
        <w:rPr>
          <w:color w:val="000000"/>
          <w:sz w:val="28"/>
          <w:lang w:val="ru-RU"/>
        </w:rPr>
        <w:t>      Прошу рассмотреть возможность определения проекта</w:t>
      </w:r>
    </w:p>
    <w:bookmarkEnd w:id="1"/>
    <w:p w14:paraId="37F54D4B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_____________________________________________________ инвестиционным.</w:t>
      </w:r>
    </w:p>
    <w:p w14:paraId="58A30D76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(полное наименование проекта)</w:t>
      </w:r>
    </w:p>
    <w:p w14:paraId="02485232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Вид проекта:</w:t>
      </w:r>
    </w:p>
    <w:p w14:paraId="2B85F1FA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Цель проекта:</w:t>
      </w:r>
    </w:p>
    <w:p w14:paraId="4CA0C4EF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Необходимая площадь земельного участка:</w:t>
      </w:r>
    </w:p>
    <w:p w14:paraId="4EAFEFBF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Прилагаемые документы:</w:t>
      </w:r>
    </w:p>
    <w:p w14:paraId="4E8D53F1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1) ______________________________________________;</w:t>
      </w:r>
    </w:p>
    <w:p w14:paraId="1EDA316D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2) ______________________________________________;</w:t>
      </w:r>
    </w:p>
    <w:p w14:paraId="33A6D327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3) ______________________________________________;</w:t>
      </w:r>
    </w:p>
    <w:p w14:paraId="21FF4D9F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4) ______________________________________________;</w:t>
      </w:r>
    </w:p>
    <w:p w14:paraId="5A51870E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5) ______________________________________________;</w:t>
      </w:r>
    </w:p>
    <w:p w14:paraId="04B70A11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6) ______________________________________________;</w:t>
      </w:r>
    </w:p>
    <w:p w14:paraId="7D09E9D1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7) ______________________________________________.</w:t>
      </w:r>
    </w:p>
    <w:p w14:paraId="005BE73F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Дата _____________ Подпись 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3"/>
        <w:gridCol w:w="3732"/>
      </w:tblGrid>
      <w:tr w:rsidR="00982AE8" w:rsidRPr="00813822" w14:paraId="63EF4F77" w14:textId="77777777" w:rsidTr="002574F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31A27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F21D6" w14:textId="77777777" w:rsidR="00982AE8" w:rsidRDefault="00982AE8" w:rsidP="002574F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051E48A" w14:textId="77777777" w:rsidR="00982AE8" w:rsidRDefault="00982AE8" w:rsidP="002574F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0B934CA" w14:textId="77777777" w:rsidR="00982AE8" w:rsidRDefault="00982AE8" w:rsidP="002574F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C2AD4C4" w14:textId="77777777" w:rsidR="00982AE8" w:rsidRDefault="00982AE8" w:rsidP="002574F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231438F" w14:textId="77777777" w:rsidR="00982AE8" w:rsidRDefault="00982AE8" w:rsidP="002574F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6F9C0E1" w14:textId="77777777" w:rsidR="00982AE8" w:rsidRDefault="00982AE8" w:rsidP="002574F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669625D" w14:textId="77777777" w:rsidR="00982AE8" w:rsidRPr="00813822" w:rsidRDefault="00982AE8" w:rsidP="002574FD">
            <w:pPr>
              <w:spacing w:after="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lastRenderedPageBreak/>
              <w:t>Приложение 2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к Правилам определения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проекта инвестиционным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для предоставления земельных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участков из государственной</w:t>
            </w:r>
            <w:r w:rsidRPr="00813822">
              <w:rPr>
                <w:lang w:val="ru-RU"/>
              </w:rPr>
              <w:br/>
            </w:r>
            <w:r w:rsidRPr="00813822">
              <w:rPr>
                <w:color w:val="000000"/>
                <w:sz w:val="20"/>
                <w:lang w:val="ru-RU"/>
              </w:rPr>
              <w:t>собственности</w:t>
            </w:r>
          </w:p>
        </w:tc>
      </w:tr>
    </w:tbl>
    <w:p w14:paraId="6EC88595" w14:textId="77777777" w:rsidR="00982AE8" w:rsidRPr="00813822" w:rsidRDefault="00982AE8" w:rsidP="00982AE8">
      <w:pPr>
        <w:spacing w:after="0"/>
        <w:rPr>
          <w:lang w:val="ru-RU"/>
        </w:rPr>
      </w:pPr>
      <w:bookmarkStart w:id="2" w:name="z69"/>
      <w:r w:rsidRPr="00813822">
        <w:rPr>
          <w:b/>
          <w:color w:val="000000"/>
          <w:lang w:val="ru-RU"/>
        </w:rPr>
        <w:lastRenderedPageBreak/>
        <w:t xml:space="preserve"> Требования к составлению бизнес-плана проекта</w:t>
      </w:r>
    </w:p>
    <w:bookmarkEnd w:id="2"/>
    <w:p w14:paraId="1DB9A0EA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1. Бизнес-план состоит из следующих разделов:</w:t>
      </w:r>
    </w:p>
    <w:p w14:paraId="755EE72E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1) резюме проекта;</w:t>
      </w:r>
    </w:p>
    <w:p w14:paraId="54D7B610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2) технологический раздел;</w:t>
      </w:r>
    </w:p>
    <w:p w14:paraId="72706272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3) коммерческий раздел;</w:t>
      </w:r>
    </w:p>
    <w:p w14:paraId="5C7D9910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4) социально-экономический раздел.</w:t>
      </w:r>
    </w:p>
    <w:p w14:paraId="5965D925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2. Резюме проекта включает в себя:</w:t>
      </w:r>
    </w:p>
    <w:p w14:paraId="33485495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1) информацию об юридическом лице:</w:t>
      </w:r>
    </w:p>
    <w:p w14:paraId="78E1A06E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доля иностранного участия с указанием страны;</w:t>
      </w:r>
    </w:p>
    <w:p w14:paraId="02D4A708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2) информацию по проекту:</w:t>
      </w:r>
    </w:p>
    <w:p w14:paraId="3318962E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наименование проекта;</w:t>
      </w:r>
    </w:p>
    <w:p w14:paraId="51462600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цель проекта;</w:t>
      </w:r>
    </w:p>
    <w:p w14:paraId="0B2C9CD4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характер предполагаемого проекта (создание новых производств);</w:t>
      </w:r>
    </w:p>
    <w:p w14:paraId="498927CA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количество создаваемых рабочих мест (временных и постоянных);</w:t>
      </w:r>
    </w:p>
    <w:p w14:paraId="2DC841C2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соответствие программным документам региона.</w:t>
      </w:r>
    </w:p>
    <w:p w14:paraId="768F6CFD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3. Технологический раздел включает в себя:</w:t>
      </w:r>
    </w:p>
    <w:p w14:paraId="77552AFB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1) описание технологии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p w14:paraId="195ECFCE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2) применение современных технологий в проекте, сравнение преимуществ с альтернативами;</w:t>
      </w:r>
    </w:p>
    <w:p w14:paraId="6556C59C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 xml:space="preserve">       3) в соответствии с Методикой оценки уровня передела товара для включения в перечень приоритетных товаров, утвержденной приказом Министра индустрии и инфраструктурного развития Республики Казахстан от 20 мая 2022 года № 273 (зарегистрирован в Реестре государственной регистрации нормативных правовых актов под № 28242) указывается:</w:t>
      </w:r>
    </w:p>
    <w:p w14:paraId="4CE7DF37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технологическая сложность производимого товара;</w:t>
      </w:r>
    </w:p>
    <w:p w14:paraId="766B303F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экспортный потенциал;</w:t>
      </w:r>
    </w:p>
    <w:p w14:paraId="0926D6FA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потенциал потребления на внутреннем рынке.</w:t>
      </w:r>
    </w:p>
    <w:p w14:paraId="3211F27D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4. Коммерческий раздел включает в себя:</w:t>
      </w:r>
    </w:p>
    <w:p w14:paraId="75906BB1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1) поставки сырья, материалов и оборудования:</w:t>
      </w:r>
    </w:p>
    <w:p w14:paraId="40804DAD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перечень видов используемого сырья и материалов;</w:t>
      </w:r>
    </w:p>
    <w:p w14:paraId="1530C0BD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перечень необходимого технологического оборудования;</w:t>
      </w:r>
    </w:p>
    <w:p w14:paraId="0A5ED2CD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новизна технологического оборудования (дата выпуска и модель оборудования);</w:t>
      </w:r>
    </w:p>
    <w:p w14:paraId="72C9C887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lastRenderedPageBreak/>
        <w:t>      поставщики технологического оборудования и сырья с указанием наличия договорных отношений с заявителем;</w:t>
      </w:r>
    </w:p>
    <w:p w14:paraId="421EDCE0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2) маркетинг:</w:t>
      </w:r>
    </w:p>
    <w:p w14:paraId="350C64B4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сбыт продукции – в какие регионы;</w:t>
      </w:r>
    </w:p>
    <w:p w14:paraId="37801360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3) наличие платежеспособного спроса, степень конкуренции на рынке.</w:t>
      </w:r>
    </w:p>
    <w:p w14:paraId="47741660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 xml:space="preserve">       5. Социально-экономический раздел включает в себя экономический и социальный эффект для региона от реализации проекта: </w:t>
      </w:r>
    </w:p>
    <w:p w14:paraId="4B8B4C2C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1) прямой результат:</w:t>
      </w:r>
    </w:p>
    <w:p w14:paraId="39F61205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ожидаемый объем инвестиций и капиталовложений в регион;</w:t>
      </w:r>
    </w:p>
    <w:p w14:paraId="301E2215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производственные мощности (планируемый объем продукции или услуг в натуральном выражении);</w:t>
      </w:r>
    </w:p>
    <w:p w14:paraId="0F0E586C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2) планируемый эффект:</w:t>
      </w:r>
    </w:p>
    <w:p w14:paraId="3462E414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планируемое создание рабочих мест, в том числе квалифицированные работники и работники с высокой квалификацией (количество и наименование специальностей);</w:t>
      </w:r>
    </w:p>
    <w:p w14:paraId="50D4999F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 xml:space="preserve">       создание новых производственных взаимосвязей с указанием потенциальных местных поставщиков сырья; </w:t>
      </w:r>
    </w:p>
    <w:p w14:paraId="0716581C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3) ключевой результат:</w:t>
      </w:r>
    </w:p>
    <w:p w14:paraId="7F3EDA7F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сумма прогнозируемых налоговых поступлений и прочих платежей в местный бюджет (в денежном выражении);</w:t>
      </w:r>
    </w:p>
    <w:p w14:paraId="29514069" w14:textId="77777777" w:rsidR="00982AE8" w:rsidRPr="00813822" w:rsidRDefault="00982AE8" w:rsidP="00982AE8">
      <w:pPr>
        <w:spacing w:after="0"/>
        <w:jc w:val="both"/>
        <w:rPr>
          <w:lang w:val="ru-RU"/>
        </w:rPr>
      </w:pPr>
      <w:r w:rsidRPr="00813822">
        <w:rPr>
          <w:color w:val="000000"/>
          <w:sz w:val="28"/>
          <w:lang w:val="ru-RU"/>
        </w:rPr>
        <w:t>      указание возможности уменьшения вредных выбросов и загрязнений, соответствие стандартам.</w:t>
      </w:r>
    </w:p>
    <w:p w14:paraId="2D20C2CE" w14:textId="77777777" w:rsidR="00982AE8" w:rsidRPr="00813822" w:rsidRDefault="00982AE8" w:rsidP="00982AE8">
      <w:pPr>
        <w:rPr>
          <w:lang w:val="ru-RU"/>
        </w:rPr>
      </w:pPr>
    </w:p>
    <w:p w14:paraId="5CDE1753" w14:textId="77777777" w:rsidR="00982AE8" w:rsidRPr="00813822" w:rsidRDefault="00982AE8" w:rsidP="00982AE8">
      <w:pPr>
        <w:rPr>
          <w:lang w:val="ru-RU"/>
        </w:rPr>
      </w:pPr>
    </w:p>
    <w:p w14:paraId="4F31B7B9" w14:textId="77777777" w:rsidR="00982AE8" w:rsidRPr="00813822" w:rsidRDefault="00982AE8" w:rsidP="00982AE8">
      <w:pPr>
        <w:rPr>
          <w:lang w:val="ru-RU"/>
        </w:rPr>
      </w:pPr>
    </w:p>
    <w:p w14:paraId="4162159D" w14:textId="77777777" w:rsidR="00982AE8" w:rsidRPr="00813822" w:rsidRDefault="00982AE8" w:rsidP="00982AE8">
      <w:pPr>
        <w:rPr>
          <w:lang w:val="ru-RU"/>
        </w:rPr>
      </w:pPr>
    </w:p>
    <w:p w14:paraId="6AE406F8" w14:textId="77777777" w:rsidR="00982AE8" w:rsidRPr="00813822" w:rsidRDefault="00982AE8" w:rsidP="00982AE8">
      <w:pPr>
        <w:rPr>
          <w:lang w:val="ru-RU"/>
        </w:rPr>
      </w:pPr>
    </w:p>
    <w:p w14:paraId="48EC3741" w14:textId="77777777" w:rsidR="00982AE8" w:rsidRPr="00813822" w:rsidRDefault="00982AE8" w:rsidP="00982AE8">
      <w:pPr>
        <w:rPr>
          <w:lang w:val="ru-RU"/>
        </w:rPr>
      </w:pPr>
    </w:p>
    <w:p w14:paraId="29108677" w14:textId="77777777" w:rsidR="00982AE8" w:rsidRPr="00813822" w:rsidRDefault="00982AE8" w:rsidP="00982AE8">
      <w:pPr>
        <w:rPr>
          <w:lang w:val="ru-RU"/>
        </w:rPr>
      </w:pPr>
    </w:p>
    <w:p w14:paraId="7A035280" w14:textId="77777777" w:rsidR="00982AE8" w:rsidRPr="00813822" w:rsidRDefault="00982AE8" w:rsidP="00982AE8">
      <w:pPr>
        <w:rPr>
          <w:lang w:val="ru-RU"/>
        </w:rPr>
      </w:pPr>
    </w:p>
    <w:p w14:paraId="6C80FF72" w14:textId="77777777" w:rsidR="00982AE8" w:rsidRPr="00813822" w:rsidRDefault="00982AE8" w:rsidP="00982AE8">
      <w:pPr>
        <w:rPr>
          <w:lang w:val="ru-RU"/>
        </w:rPr>
      </w:pPr>
    </w:p>
    <w:p w14:paraId="2BD49780" w14:textId="77777777" w:rsidR="00982AE8" w:rsidRPr="00813822" w:rsidRDefault="00982AE8" w:rsidP="00982AE8">
      <w:pPr>
        <w:rPr>
          <w:lang w:val="ru-RU"/>
        </w:rPr>
      </w:pPr>
    </w:p>
    <w:p w14:paraId="15C4D04F" w14:textId="77777777" w:rsidR="00982AE8" w:rsidRPr="00813822" w:rsidRDefault="00982AE8" w:rsidP="00982AE8">
      <w:pPr>
        <w:rPr>
          <w:lang w:val="ru-RU"/>
        </w:rPr>
      </w:pPr>
    </w:p>
    <w:p w14:paraId="3A783320" w14:textId="77777777" w:rsidR="00982AE8" w:rsidRPr="00813822" w:rsidRDefault="00982AE8" w:rsidP="00982AE8">
      <w:pPr>
        <w:rPr>
          <w:lang w:val="ru-RU"/>
        </w:rPr>
      </w:pPr>
    </w:p>
    <w:p w14:paraId="304E36F5" w14:textId="77777777" w:rsidR="00982AE8" w:rsidRPr="00813822" w:rsidRDefault="00982AE8" w:rsidP="00982AE8">
      <w:pPr>
        <w:rPr>
          <w:lang w:val="ru-RU"/>
        </w:rPr>
      </w:pPr>
    </w:p>
    <w:p w14:paraId="439F10CC" w14:textId="77777777" w:rsidR="00982AE8" w:rsidRPr="00813822" w:rsidRDefault="00982AE8" w:rsidP="00982AE8">
      <w:pPr>
        <w:spacing w:after="0"/>
        <w:jc w:val="right"/>
        <w:rPr>
          <w:sz w:val="20"/>
          <w:szCs w:val="20"/>
          <w:lang w:val="ru-RU"/>
        </w:rPr>
      </w:pPr>
      <w:r w:rsidRPr="00813822">
        <w:rPr>
          <w:sz w:val="20"/>
          <w:szCs w:val="20"/>
          <w:lang w:val="ru-RU"/>
        </w:rPr>
        <w:lastRenderedPageBreak/>
        <w:t>Приложение 3</w:t>
      </w:r>
    </w:p>
    <w:p w14:paraId="48543A00" w14:textId="77777777" w:rsidR="00982AE8" w:rsidRPr="00813822" w:rsidRDefault="00982AE8" w:rsidP="00982AE8">
      <w:pPr>
        <w:spacing w:after="0"/>
        <w:jc w:val="right"/>
        <w:rPr>
          <w:sz w:val="20"/>
          <w:szCs w:val="20"/>
          <w:lang w:val="ru-RU"/>
        </w:rPr>
      </w:pPr>
      <w:r w:rsidRPr="00813822">
        <w:rPr>
          <w:sz w:val="20"/>
          <w:szCs w:val="20"/>
          <w:lang w:val="ru-RU"/>
        </w:rPr>
        <w:t>к Правилам определения</w:t>
      </w:r>
    </w:p>
    <w:p w14:paraId="6241EE4F" w14:textId="77777777" w:rsidR="00982AE8" w:rsidRPr="00813822" w:rsidRDefault="00982AE8" w:rsidP="00982AE8">
      <w:pPr>
        <w:spacing w:after="0"/>
        <w:jc w:val="right"/>
        <w:rPr>
          <w:sz w:val="20"/>
          <w:szCs w:val="20"/>
          <w:lang w:val="ru-RU"/>
        </w:rPr>
      </w:pPr>
      <w:r w:rsidRPr="00813822">
        <w:rPr>
          <w:sz w:val="20"/>
          <w:szCs w:val="20"/>
          <w:lang w:val="ru-RU"/>
        </w:rPr>
        <w:t>проекта инвестиционным</w:t>
      </w:r>
    </w:p>
    <w:p w14:paraId="16604483" w14:textId="77777777" w:rsidR="00982AE8" w:rsidRPr="00813822" w:rsidRDefault="00982AE8" w:rsidP="00982AE8">
      <w:pPr>
        <w:spacing w:after="0"/>
        <w:jc w:val="right"/>
        <w:rPr>
          <w:sz w:val="20"/>
          <w:szCs w:val="20"/>
          <w:lang w:val="ru-RU"/>
        </w:rPr>
      </w:pPr>
      <w:r w:rsidRPr="00813822">
        <w:rPr>
          <w:sz w:val="20"/>
          <w:szCs w:val="20"/>
          <w:lang w:val="ru-RU"/>
        </w:rPr>
        <w:t>для предоставления земельных</w:t>
      </w:r>
    </w:p>
    <w:p w14:paraId="06311A14" w14:textId="77777777" w:rsidR="00982AE8" w:rsidRPr="00813822" w:rsidRDefault="00982AE8" w:rsidP="00982AE8">
      <w:pPr>
        <w:spacing w:after="0"/>
        <w:jc w:val="right"/>
        <w:rPr>
          <w:sz w:val="20"/>
          <w:szCs w:val="20"/>
          <w:lang w:val="ru-RU"/>
        </w:rPr>
      </w:pPr>
      <w:r w:rsidRPr="00813822">
        <w:rPr>
          <w:sz w:val="20"/>
          <w:szCs w:val="20"/>
          <w:lang w:val="ru-RU"/>
        </w:rPr>
        <w:t>участков из государственной</w:t>
      </w:r>
    </w:p>
    <w:p w14:paraId="24C2257E" w14:textId="77777777" w:rsidR="00982AE8" w:rsidRPr="00813822" w:rsidRDefault="00982AE8" w:rsidP="00982AE8">
      <w:pPr>
        <w:spacing w:after="0"/>
        <w:jc w:val="right"/>
        <w:rPr>
          <w:sz w:val="20"/>
          <w:szCs w:val="20"/>
          <w:lang w:val="ru-RU"/>
        </w:rPr>
      </w:pPr>
      <w:r w:rsidRPr="00813822">
        <w:rPr>
          <w:sz w:val="20"/>
          <w:szCs w:val="20"/>
          <w:lang w:val="ru-RU"/>
        </w:rPr>
        <w:t>собственности</w:t>
      </w:r>
    </w:p>
    <w:p w14:paraId="47251D67" w14:textId="77777777" w:rsidR="00982AE8" w:rsidRPr="00813822" w:rsidRDefault="00982AE8" w:rsidP="00982AE8">
      <w:pPr>
        <w:spacing w:after="0"/>
        <w:jc w:val="right"/>
        <w:rPr>
          <w:sz w:val="20"/>
          <w:szCs w:val="20"/>
          <w:lang w:val="ru-RU"/>
        </w:rPr>
      </w:pPr>
      <w:r w:rsidRPr="00813822">
        <w:rPr>
          <w:sz w:val="20"/>
          <w:szCs w:val="20"/>
          <w:lang w:val="ru-RU"/>
        </w:rPr>
        <w:t xml:space="preserve"> </w:t>
      </w:r>
      <w:r w:rsidRPr="00813822">
        <w:rPr>
          <w:sz w:val="20"/>
          <w:szCs w:val="20"/>
          <w:lang w:val="ru-RU"/>
        </w:rPr>
        <w:tab/>
        <w:t>Форма</w:t>
      </w:r>
    </w:p>
    <w:p w14:paraId="75E5CEF5" w14:textId="77777777" w:rsidR="00982AE8" w:rsidRPr="00813822" w:rsidRDefault="00982AE8" w:rsidP="00982AE8">
      <w:pPr>
        <w:rPr>
          <w:lang w:val="ru-RU"/>
        </w:rPr>
      </w:pPr>
    </w:p>
    <w:tbl>
      <w:tblPr>
        <w:tblW w:w="10624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559"/>
        <w:gridCol w:w="3119"/>
        <w:gridCol w:w="2260"/>
      </w:tblGrid>
      <w:tr w:rsidR="00982AE8" w:rsidRPr="00813822" w14:paraId="2414EFA3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18558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529A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Информация о проекте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BDDB6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55421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Всего за период строительства и (или) эксплуатации сооружений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934A2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Разбивка по годам (первый, второй и последующие годы)</w:t>
            </w:r>
          </w:p>
        </w:tc>
      </w:tr>
      <w:tr w:rsidR="00982AE8" w:rsidRPr="00813822" w14:paraId="1B1F2BC0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A1050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1.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0AD9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Инвестиции, всего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9215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F38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D82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27DE6D9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28927C8D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E1BD3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2.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E348A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Строительство и (или) эксплуатация сооружений, всего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23F2A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E0E7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28CDCDC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8635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24388D5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266A3294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0E712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3.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D59B6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Капитальные затраты, всего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7491F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1856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397B53AA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71FB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42328020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3D48D2E2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32145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4.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0352D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Эксплуатационные затраты, всего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4C269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FF6D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0CEDC4CE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BBE6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5C6C2EB6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1A4D152B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F0EFB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5.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E75B7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Косвенные расходы, всего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6F91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10AB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20121D8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A0BA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1039F3DD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5EAF3A39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1C8B9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6.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E1A3B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Прочие эксплуатационные расходы (с расшифровкой основных статей)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105AE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9931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1948A105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F83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071F8147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28A0D8AC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99276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7.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46A52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Производственные и инфраструктурные объекты и сроки их строительства (сооружения), при необходимости (если имеются)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FA122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количество объектов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56AEB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75F3A3D7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7395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4A1BD400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54BC77D4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4FBB4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8.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8EB39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Совокупный доход, общий по проекту и по видам продукции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4EACF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DFD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78C8105F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9017A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762A6DA0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4BFE9C31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DDEA6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9.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36FF5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Налогооблагаемый доход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AC1D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A1DB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78A01F1A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632C4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016648AC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5F57E6DB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AD601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10.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086E7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Чистый доход, остающийся в распоряжении юридического лица Республики Казахстан после уплаты налогов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44202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51B7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778BB524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0B2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3405D8B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01A246A0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03B7F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11.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74C1C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Страхование рисков, всего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F80E5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тысяч тенге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D044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3F32C34E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51D1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2AFE8788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  <w:tr w:rsidR="00982AE8" w:rsidRPr="00813822" w14:paraId="2C3393B9" w14:textId="77777777" w:rsidTr="002574FD">
        <w:trPr>
          <w:trHeight w:val="30"/>
          <w:jc w:val="center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C0FE9" w14:textId="77777777" w:rsidR="00982AE8" w:rsidRPr="00813822" w:rsidRDefault="00982AE8" w:rsidP="002574FD">
            <w:pPr>
              <w:spacing w:after="20"/>
              <w:ind w:left="20"/>
              <w:jc w:val="both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12.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B48CB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Годовая производительность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46F50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  <w:r w:rsidRPr="00813822">
              <w:rPr>
                <w:color w:val="000000"/>
                <w:sz w:val="20"/>
                <w:lang w:val="ru-RU"/>
              </w:rPr>
              <w:t>применимая единица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0231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1C13D923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C432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33DC79A6" w14:textId="77777777" w:rsidR="00982AE8" w:rsidRPr="00813822" w:rsidRDefault="00982AE8" w:rsidP="002574FD">
            <w:pPr>
              <w:spacing w:after="20"/>
              <w:ind w:left="20"/>
              <w:jc w:val="center"/>
              <w:rPr>
                <w:lang w:val="ru-RU"/>
              </w:rPr>
            </w:pPr>
          </w:p>
        </w:tc>
      </w:tr>
    </w:tbl>
    <w:p w14:paraId="6822C83A" w14:textId="77777777" w:rsidR="0085731F" w:rsidRDefault="0085731F">
      <w:pPr>
        <w:rPr>
          <w:lang w:val="ru-RU"/>
        </w:rPr>
      </w:pPr>
    </w:p>
    <w:p w14:paraId="3AB4A45B" w14:textId="77777777" w:rsidR="009B212D" w:rsidRDefault="009B212D">
      <w:pPr>
        <w:rPr>
          <w:lang w:val="ru-RU"/>
        </w:rPr>
      </w:pPr>
    </w:p>
    <w:p w14:paraId="3189CB76" w14:textId="77777777" w:rsidR="009B212D" w:rsidRDefault="009B212D">
      <w:pPr>
        <w:rPr>
          <w:lang w:val="ru-RU"/>
        </w:rPr>
      </w:pPr>
    </w:p>
    <w:p w14:paraId="13451381" w14:textId="77777777" w:rsidR="009B212D" w:rsidRDefault="009B212D">
      <w:pPr>
        <w:rPr>
          <w:lang w:val="ru-RU"/>
        </w:rPr>
      </w:pPr>
    </w:p>
    <w:p w14:paraId="077FA821" w14:textId="77777777" w:rsidR="009B212D" w:rsidRDefault="009B212D">
      <w:pPr>
        <w:rPr>
          <w:lang w:val="ru-RU"/>
        </w:rPr>
      </w:pPr>
    </w:p>
    <w:p w14:paraId="2574E395" w14:textId="77777777" w:rsidR="009B212D" w:rsidRPr="00F77D71" w:rsidRDefault="009B212D" w:rsidP="009B212D">
      <w:pPr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lastRenderedPageBreak/>
        <w:t>К заявлению прилагаются следующие документы:</w:t>
      </w:r>
    </w:p>
    <w:p w14:paraId="104B85F3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1) бизнес-план проекта, разработанный в соответствии с требованиями к составлению бизнес-плана проекта согласно приложению 2 к настоящим Правилам;</w:t>
      </w:r>
    </w:p>
    <w:p w14:paraId="3C5E854F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2) рабочая программа проекта по форме согласно приложению 3 к настоящим Правилам;</w:t>
      </w:r>
    </w:p>
    <w:p w14:paraId="112CECDC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3) акт определения кадастровой (оценочной) стоимости земельного участка по форме согласно приложению 3 к Правилам оказания государственной услуги "Определение кадастровой (оценочной) стоимости земельного участка", утвержденным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под № 21366) в случае, когда запрашиваемый в рамках Правил земельный участок находится вне населенного пункта, либо в случае отсутствия утвержденных базовых ставок и установленных границ населенного пункта;</w:t>
      </w:r>
    </w:p>
    <w:p w14:paraId="03878081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4) справка о государственной регистрации (перерегистрации) заявителя;</w:t>
      </w:r>
    </w:p>
    <w:p w14:paraId="00597A68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5) копия устава заявителя;</w:t>
      </w:r>
    </w:p>
    <w:p w14:paraId="03B99B56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6) справка об отсутствии (наличии) задолженности заявителя по налогам и другим обязательным платежам, выданная в течение 5 (пяти) рабочих дней до дня подачи заявления в акимат;</w:t>
      </w:r>
    </w:p>
    <w:p w14:paraId="0288E486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7) один либо несколько из следующих документов, подтверждающих финансовую состоятельность заявителя для реализации инвестиционного проекта:</w:t>
      </w:r>
    </w:p>
    <w:p w14:paraId="58B3A5F5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документы, подтверждающие наличие собственных средств заявителя на счетах в банках;</w:t>
      </w:r>
    </w:p>
    <w:p w14:paraId="7EF28149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документы, подтверждающие наличие имущества;</w:t>
      </w:r>
    </w:p>
    <w:p w14:paraId="3856C315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документы, подтверждающие наличие доли в бизнесе или иные активы;</w:t>
      </w:r>
    </w:p>
    <w:p w14:paraId="7386D651" w14:textId="77777777" w:rsidR="009B212D" w:rsidRPr="00F77D71" w:rsidRDefault="009B212D" w:rsidP="009B212D">
      <w:pPr>
        <w:spacing w:after="0"/>
        <w:rPr>
          <w:sz w:val="28"/>
          <w:szCs w:val="28"/>
          <w:lang w:val="ru-RU"/>
        </w:rPr>
      </w:pPr>
      <w:r w:rsidRPr="00F77D71">
        <w:rPr>
          <w:sz w:val="28"/>
          <w:szCs w:val="28"/>
          <w:lang w:val="ru-RU"/>
        </w:rPr>
        <w:t xml:space="preserve">      документы, подтверждающие наличие кредитной линии.</w:t>
      </w:r>
    </w:p>
    <w:p w14:paraId="0B004C1E" w14:textId="77777777" w:rsidR="009B212D" w:rsidRPr="009B212D" w:rsidRDefault="009B212D">
      <w:pPr>
        <w:rPr>
          <w:lang w:val="ru-RU"/>
        </w:rPr>
      </w:pPr>
    </w:p>
    <w:sectPr w:rsidR="009B212D" w:rsidRPr="009B212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70727" w14:textId="77777777" w:rsidR="00302931" w:rsidRDefault="00302931" w:rsidP="00EB788E">
      <w:pPr>
        <w:spacing w:after="0" w:line="240" w:lineRule="auto"/>
      </w:pPr>
      <w:r>
        <w:separator/>
      </w:r>
    </w:p>
  </w:endnote>
  <w:endnote w:type="continuationSeparator" w:id="0">
    <w:p w14:paraId="3C9C4E96" w14:textId="77777777" w:rsidR="00302931" w:rsidRDefault="00302931" w:rsidP="00EB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8140437"/>
      <w:docPartObj>
        <w:docPartGallery w:val="Page Numbers (Bottom of Page)"/>
        <w:docPartUnique/>
      </w:docPartObj>
    </w:sdtPr>
    <w:sdtContent>
      <w:p w14:paraId="1F0952DD" w14:textId="3A4524BF" w:rsidR="00EB788E" w:rsidRDefault="00EB78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0290FD9" w14:textId="77777777" w:rsidR="00EB788E" w:rsidRDefault="00EB78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23E7D" w14:textId="77777777" w:rsidR="00302931" w:rsidRDefault="00302931" w:rsidP="00EB788E">
      <w:pPr>
        <w:spacing w:after="0" w:line="240" w:lineRule="auto"/>
      </w:pPr>
      <w:r>
        <w:separator/>
      </w:r>
    </w:p>
  </w:footnote>
  <w:footnote w:type="continuationSeparator" w:id="0">
    <w:p w14:paraId="0A4D7735" w14:textId="77777777" w:rsidR="00302931" w:rsidRDefault="00302931" w:rsidP="00EB7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E8"/>
    <w:rsid w:val="00302931"/>
    <w:rsid w:val="00430E3E"/>
    <w:rsid w:val="00486018"/>
    <w:rsid w:val="00765FFA"/>
    <w:rsid w:val="0085731F"/>
    <w:rsid w:val="00982AE8"/>
    <w:rsid w:val="009B212D"/>
    <w:rsid w:val="00E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EAA3"/>
  <w15:chartTrackingRefBased/>
  <w15:docId w15:val="{18645EFF-B5D5-49AE-BE52-508AD9A4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AE8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788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5">
    <w:name w:val="footer"/>
    <w:basedOn w:val="a"/>
    <w:link w:val="a6"/>
    <w:uiPriority w:val="99"/>
    <w:unhideWhenUsed/>
    <w:rsid w:val="00EB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788E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Муратова</dc:creator>
  <cp:keywords/>
  <dc:description/>
  <cp:lastModifiedBy>Камила Муратова</cp:lastModifiedBy>
  <cp:revision>3</cp:revision>
  <cp:lastPrinted>2024-09-19T10:26:00Z</cp:lastPrinted>
  <dcterms:created xsi:type="dcterms:W3CDTF">2024-07-15T06:00:00Z</dcterms:created>
  <dcterms:modified xsi:type="dcterms:W3CDTF">2024-09-19T10:26:00Z</dcterms:modified>
</cp:coreProperties>
</file>